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3E" w:rsidRDefault="00A6233E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185DF5" w:rsidP="00F40AA4">
      <w:r w:rsidRPr="00185DF5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185DF5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B9326F" w:rsidRDefault="00B9326F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</w:p>
    <w:p w:rsidR="00561D9B" w:rsidRDefault="00561D9B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</w:p>
    <w:p w:rsidR="004C2D82" w:rsidRPr="00820824" w:rsidRDefault="004C2D82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>CLOTHING OUR KIDS</w:t>
      </w:r>
      <w:r w:rsidR="00117C93"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(COK)</w:t>
      </w: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PRESS RELEASE</w:t>
      </w:r>
      <w:r w:rsidR="00850C75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MAY 15</w:t>
      </w:r>
    </w:p>
    <w:p w:rsidR="00D35864" w:rsidRPr="00820824" w:rsidRDefault="00B54991" w:rsidP="004B5C7B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>
        <w:rPr>
          <w:rFonts w:eastAsia="Times New Roman"/>
          <w:i w:val="0"/>
          <w:iCs/>
          <w:color w:val="4472C4" w:themeColor="accent1"/>
          <w:sz w:val="32"/>
          <w:szCs w:val="32"/>
        </w:rPr>
        <w:t>COK RECOGNIZES THE SUSSEX COUNTY EDUC</w:t>
      </w:r>
      <w:r w:rsidR="00B01D9B">
        <w:rPr>
          <w:rFonts w:eastAsia="Times New Roman"/>
          <w:i w:val="0"/>
          <w:iCs/>
          <w:color w:val="4472C4" w:themeColor="accent1"/>
          <w:sz w:val="32"/>
          <w:szCs w:val="32"/>
        </w:rPr>
        <w:t>A</w:t>
      </w:r>
      <w:r>
        <w:rPr>
          <w:rFonts w:eastAsia="Times New Roman"/>
          <w:i w:val="0"/>
          <w:iCs/>
          <w:color w:val="4472C4" w:themeColor="accent1"/>
          <w:sz w:val="32"/>
          <w:szCs w:val="32"/>
        </w:rPr>
        <w:t>TOR</w:t>
      </w:r>
      <w:r w:rsidR="00B01D9B">
        <w:rPr>
          <w:rFonts w:eastAsia="Times New Roman"/>
          <w:i w:val="0"/>
          <w:iCs/>
          <w:color w:val="4472C4" w:themeColor="accent1"/>
          <w:sz w:val="32"/>
          <w:szCs w:val="32"/>
        </w:rPr>
        <w:t>S</w:t>
      </w:r>
      <w:r w:rsidR="0096663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</w:t>
      </w:r>
      <w:r w:rsidR="00544862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WHO ARE </w:t>
      </w:r>
      <w:r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SO </w:t>
      </w:r>
      <w:r w:rsidR="0032007F">
        <w:rPr>
          <w:rFonts w:eastAsia="Times New Roman"/>
          <w:i w:val="0"/>
          <w:iCs/>
          <w:color w:val="4472C4" w:themeColor="accent1"/>
          <w:sz w:val="32"/>
          <w:szCs w:val="32"/>
        </w:rPr>
        <w:t>FUNDAMENTAL</w:t>
      </w:r>
      <w:r w:rsidR="006677D5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TO THE SUCCESS OF OUR CHILDREN</w:t>
      </w:r>
    </w:p>
    <w:p w:rsidR="00957849" w:rsidRDefault="009D657B" w:rsidP="009E0088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  <w:r w:rsidRPr="009D657B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 xml:space="preserve">Contact </w:t>
      </w:r>
      <w:hyperlink r:id="rId9" w:history="1">
        <w:r w:rsidR="0020613E" w:rsidRPr="00E40214">
          <w:rPr>
            <w:rStyle w:val="Hyperlink"/>
            <w:rFonts w:eastAsia="Times New Roman"/>
            <w:b w:val="0"/>
            <w:i w:val="0"/>
            <w:sz w:val="24"/>
            <w:szCs w:val="24"/>
          </w:rPr>
          <w:t>kblouin@clothingourkids.org</w:t>
        </w:r>
      </w:hyperlink>
    </w:p>
    <w:p w:rsidR="009E0088" w:rsidRDefault="009E0088" w:rsidP="009E0088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</w:p>
    <w:p w:rsidR="00336964" w:rsidRDefault="00021F6E" w:rsidP="00336964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A Teacher has been defined as “an expert who is capable of imparting knowledge </w:t>
      </w:r>
      <w:r w:rsidR="004648C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that will help learners to build, identify a</w:t>
      </w:r>
      <w:r w:rsidR="0006290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n</w:t>
      </w:r>
      <w:r w:rsidR="004648C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d to acquire skills that will be used to fac</w:t>
      </w:r>
      <w:r w:rsidR="0006290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e</w:t>
      </w:r>
      <w:r w:rsidR="004648C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the challenges in life.</w:t>
      </w:r>
      <w:r w:rsidR="00B04578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”</w:t>
      </w:r>
      <w:r w:rsidR="004648C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="0076306A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Teachers play vital roles in the lives of the students </w:t>
      </w:r>
      <w:r w:rsidR="00861795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left in their care</w:t>
      </w:r>
      <w:r w:rsidR="00EC5412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.</w:t>
      </w:r>
      <w:r w:rsidR="0034648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</w:t>
      </w:r>
      <w:r w:rsidR="00EC5412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hey </w:t>
      </w:r>
      <w:r w:rsidR="0034648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typically do not </w:t>
      </w:r>
      <w:r w:rsidR="00E91D5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think of themselves as role models, however, inadvertently they are</w:t>
      </w:r>
      <w:r w:rsidR="00743F3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and may be the only positive role model in a </w:t>
      </w:r>
      <w:r w:rsidR="00CD54B2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child’s</w:t>
      </w:r>
      <w:r w:rsidR="00743F3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life.</w:t>
      </w:r>
    </w:p>
    <w:p w:rsidR="00336964" w:rsidRDefault="00336964" w:rsidP="00336964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</w:p>
    <w:p w:rsidR="008C42D0" w:rsidRPr="00831C38" w:rsidRDefault="00147E97" w:rsidP="00336964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COK asks the Sussex County Elementary and Middle School Teachers</w:t>
      </w:r>
      <w:r w:rsidR="006C014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to also be on the lookout for a child in need of sufficient clothing</w:t>
      </w:r>
      <w:r w:rsidR="00E613A0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. Together </w:t>
      </w:r>
      <w:r w:rsidR="00C662AE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we can pr</w:t>
      </w:r>
      <w:r w:rsidR="007206A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ovide them with a sense of dignity </w:t>
      </w:r>
      <w:r w:rsidR="0019578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and</w:t>
      </w:r>
      <w:r w:rsidR="00A409B7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he</w:t>
      </w:r>
      <w:r w:rsidR="00776905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lp them</w:t>
      </w:r>
      <w:r w:rsidR="0019578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be more at ease </w:t>
      </w:r>
      <w:r w:rsidR="007206A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as they learn. </w:t>
      </w:r>
      <w:r w:rsidR="002912E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When these kids don’t have to worry about basics such as </w:t>
      </w:r>
      <w:r w:rsidR="00B14E9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clothing,</w:t>
      </w:r>
      <w:r w:rsidR="002912E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="00172BF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they’re more eager to attend</w:t>
      </w:r>
      <w:r w:rsidR="00CB405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school and become successful students. </w:t>
      </w:r>
      <w:r w:rsidR="002E714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The </w:t>
      </w:r>
      <w:r w:rsidR="0052113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goal</w:t>
      </w:r>
      <w:r w:rsidR="00E66606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of this partnership</w:t>
      </w:r>
      <w:r w:rsidR="004F247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? </w:t>
      </w:r>
      <w:r w:rsidR="00D57520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Together we</w:t>
      </w:r>
      <w:r w:rsidR="004F247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wish to establish </w:t>
      </w:r>
      <w:r w:rsidR="00E4457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an environment where children focus their efforts on learning </w:t>
      </w:r>
      <w:r w:rsidR="00390D65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while being more comfortable around their peers.</w:t>
      </w:r>
    </w:p>
    <w:p w:rsidR="00282ED9" w:rsidRPr="00831C38" w:rsidRDefault="00282ED9" w:rsidP="008C42D0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</w:p>
    <w:p w:rsidR="00282ED9" w:rsidRPr="00831C38" w:rsidRDefault="00282ED9" w:rsidP="008C42D0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To show appreciation for our </w:t>
      </w:r>
      <w:r w:rsidR="0050381B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</w:t>
      </w:r>
      <w:r w:rsidR="0050381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eachers</w:t>
      </w: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, </w:t>
      </w:r>
      <w:r w:rsidR="00146ABA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an army of COK Volunteers recently visited </w:t>
      </w:r>
      <w:r w:rsidR="0052113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each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school served by the organization delivering </w:t>
      </w:r>
      <w:r w:rsidR="007C5FF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c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a</w:t>
      </w:r>
      <w:r w:rsidR="007C5FF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n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dy bars</w:t>
      </w:r>
      <w:r w:rsidR="007C5FF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="00B14E9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while thanking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them for the care they take of </w:t>
      </w:r>
      <w:r w:rsidR="007A5A9D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our </w:t>
      </w:r>
      <w:r w:rsidR="0024134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KIDS.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="00C04C23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One recipient </w:t>
      </w:r>
      <w:r w:rsidR="009B3775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from</w:t>
      </w:r>
      <w:r w:rsidR="001F159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the Indian </w:t>
      </w:r>
      <w:r w:rsidR="00F0691C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River </w:t>
      </w:r>
      <w:r w:rsidR="001F159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School Distric</w:t>
      </w:r>
      <w:r w:rsidR="00831C38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</w:t>
      </w:r>
      <w:r w:rsidR="001F159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Early Learning Center</w:t>
      </w:r>
      <w:r w:rsidR="00C04C23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said</w:t>
      </w:r>
      <w:r w:rsidR="00831C38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: </w:t>
      </w:r>
      <w:r w:rsidR="00530871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“Thank you so much for reaching out</w:t>
      </w:r>
      <w:r w:rsidR="00A93D91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! </w:t>
      </w:r>
      <w:r w:rsidR="00530871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Things are going great with the program. We use COK quite often</w:t>
      </w:r>
      <w:r w:rsidR="001F159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and appreciate the support it offers to our students and families.”</w:t>
      </w:r>
      <w:r w:rsidR="0019221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And a</w:t>
      </w:r>
      <w:r w:rsidR="00204369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nother</w:t>
      </w:r>
      <w:r w:rsidR="0019221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: “We are extremely </w:t>
      </w:r>
      <w:r w:rsidR="00237E8A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excited</w:t>
      </w:r>
      <w:r w:rsidR="0019221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that you’ve included us in your program. We appreciate your organization and volunteers. It’s been a great help to many of our kids</w:t>
      </w:r>
      <w:r w:rsidR="002711A4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.</w:t>
      </w:r>
      <w:r w:rsidR="0019221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We look forward to working with you more in the coming years.”</w:t>
      </w:r>
    </w:p>
    <w:p w:rsidR="006C2EA7" w:rsidRPr="00831C38" w:rsidRDefault="00185DF5" w:rsidP="006C2EA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185DF5">
        <w:rPr>
          <w:rFonts w:asciiTheme="minorHAnsi" w:eastAsiaTheme="minorHAnsi" w:hAnsiTheme="minorHAnsi" w:cstheme="minorBidi"/>
          <w:noProof/>
          <w:color w:val="auto"/>
          <w:kern w:val="2"/>
          <w:sz w:val="24"/>
          <w:szCs w:val="24"/>
        </w:rPr>
      </w:r>
      <w:r w:rsidRPr="00185DF5">
        <w:rPr>
          <w:rFonts w:asciiTheme="minorHAnsi" w:eastAsiaTheme="minorHAnsi" w:hAnsiTheme="minorHAnsi" w:cstheme="minorBidi"/>
          <w:noProof/>
          <w:color w:val="auto"/>
          <w:kern w:val="2"/>
          <w:sz w:val="24"/>
          <w:szCs w:val="24"/>
        </w:rPr>
        <w:pict>
          <v:rect id="Rectangle 1" o:spid="_x0000_s1113" alt="Outlook-5y1smagh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31C38" w:rsidRPr="004F6086" w:rsidRDefault="002E0242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r w:rsidRPr="004F6086">
        <w:rPr>
          <w:rFonts w:eastAsia="Times New Roman"/>
          <w:color w:val="000000"/>
          <w:sz w:val="32"/>
          <w:szCs w:val="32"/>
        </w:rPr>
        <w:t>Engineers make bridges, Artists make paintings. Scientists make rockets. But Teachers make them all.</w:t>
      </w:r>
    </w:p>
    <w:sectPr w:rsidR="00831C38" w:rsidRPr="004F6086" w:rsidSect="002306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C1" w:rsidRDefault="004F7BC1" w:rsidP="00776D00">
      <w:pPr>
        <w:spacing w:after="0" w:line="240" w:lineRule="auto"/>
      </w:pPr>
      <w:r>
        <w:separator/>
      </w:r>
    </w:p>
  </w:endnote>
  <w:endnote w:type="continuationSeparator" w:id="0">
    <w:p w:rsidR="004F7BC1" w:rsidRDefault="004F7BC1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C1" w:rsidRDefault="004F7BC1" w:rsidP="00776D00">
      <w:pPr>
        <w:spacing w:after="0" w:line="240" w:lineRule="auto"/>
      </w:pPr>
      <w:r>
        <w:separator/>
      </w:r>
    </w:p>
  </w:footnote>
  <w:footnote w:type="continuationSeparator" w:id="0">
    <w:p w:rsidR="004F7BC1" w:rsidRDefault="004F7BC1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4.9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5B92"/>
    <w:rsid w:val="00021F6E"/>
    <w:rsid w:val="000220FC"/>
    <w:rsid w:val="00026E68"/>
    <w:rsid w:val="00033C67"/>
    <w:rsid w:val="00060B3A"/>
    <w:rsid w:val="0006290F"/>
    <w:rsid w:val="0007302B"/>
    <w:rsid w:val="00075F25"/>
    <w:rsid w:val="00076DA2"/>
    <w:rsid w:val="00077A2B"/>
    <w:rsid w:val="00080B5E"/>
    <w:rsid w:val="00091DB5"/>
    <w:rsid w:val="000A3DB2"/>
    <w:rsid w:val="000A6D03"/>
    <w:rsid w:val="000B3CBE"/>
    <w:rsid w:val="000E61AA"/>
    <w:rsid w:val="000F3A5D"/>
    <w:rsid w:val="00115C25"/>
    <w:rsid w:val="00117C93"/>
    <w:rsid w:val="00121842"/>
    <w:rsid w:val="00135C41"/>
    <w:rsid w:val="001367D0"/>
    <w:rsid w:val="00136948"/>
    <w:rsid w:val="00146ABA"/>
    <w:rsid w:val="00147E97"/>
    <w:rsid w:val="00156B3C"/>
    <w:rsid w:val="00157CFB"/>
    <w:rsid w:val="0016712F"/>
    <w:rsid w:val="00172BFF"/>
    <w:rsid w:val="001743A1"/>
    <w:rsid w:val="001761F0"/>
    <w:rsid w:val="001777A0"/>
    <w:rsid w:val="00185DF5"/>
    <w:rsid w:val="00192218"/>
    <w:rsid w:val="0019578C"/>
    <w:rsid w:val="001A38B7"/>
    <w:rsid w:val="001A50D7"/>
    <w:rsid w:val="001A544A"/>
    <w:rsid w:val="001A6006"/>
    <w:rsid w:val="001B0BD9"/>
    <w:rsid w:val="001B20F1"/>
    <w:rsid w:val="001B2DF7"/>
    <w:rsid w:val="001B34D7"/>
    <w:rsid w:val="001B6E37"/>
    <w:rsid w:val="001C413A"/>
    <w:rsid w:val="001C6B6D"/>
    <w:rsid w:val="001D51FA"/>
    <w:rsid w:val="001F1594"/>
    <w:rsid w:val="00203AF2"/>
    <w:rsid w:val="00204369"/>
    <w:rsid w:val="0020613E"/>
    <w:rsid w:val="00207660"/>
    <w:rsid w:val="00213F96"/>
    <w:rsid w:val="00214AF8"/>
    <w:rsid w:val="002174E4"/>
    <w:rsid w:val="00230655"/>
    <w:rsid w:val="002378DC"/>
    <w:rsid w:val="00237E8A"/>
    <w:rsid w:val="0024134F"/>
    <w:rsid w:val="002464EF"/>
    <w:rsid w:val="00253552"/>
    <w:rsid w:val="00254C81"/>
    <w:rsid w:val="002711A4"/>
    <w:rsid w:val="00277AD3"/>
    <w:rsid w:val="00282ED9"/>
    <w:rsid w:val="00283E21"/>
    <w:rsid w:val="0028425F"/>
    <w:rsid w:val="002912EC"/>
    <w:rsid w:val="00293207"/>
    <w:rsid w:val="002D0046"/>
    <w:rsid w:val="002D3FA5"/>
    <w:rsid w:val="002E0242"/>
    <w:rsid w:val="002E0AD3"/>
    <w:rsid w:val="002E5503"/>
    <w:rsid w:val="002E714C"/>
    <w:rsid w:val="002E7FC8"/>
    <w:rsid w:val="00306605"/>
    <w:rsid w:val="0032007F"/>
    <w:rsid w:val="003233B4"/>
    <w:rsid w:val="00336964"/>
    <w:rsid w:val="003405E4"/>
    <w:rsid w:val="0034309A"/>
    <w:rsid w:val="00345A53"/>
    <w:rsid w:val="0034648B"/>
    <w:rsid w:val="00351DFA"/>
    <w:rsid w:val="003548F4"/>
    <w:rsid w:val="00382A47"/>
    <w:rsid w:val="00390339"/>
    <w:rsid w:val="00390D65"/>
    <w:rsid w:val="00391D18"/>
    <w:rsid w:val="00392355"/>
    <w:rsid w:val="003A1632"/>
    <w:rsid w:val="003A6605"/>
    <w:rsid w:val="003A75C8"/>
    <w:rsid w:val="003B00D2"/>
    <w:rsid w:val="003B50FF"/>
    <w:rsid w:val="003B633D"/>
    <w:rsid w:val="003C467B"/>
    <w:rsid w:val="003D62C8"/>
    <w:rsid w:val="003E1A45"/>
    <w:rsid w:val="004010BC"/>
    <w:rsid w:val="00416697"/>
    <w:rsid w:val="00427B74"/>
    <w:rsid w:val="00454BED"/>
    <w:rsid w:val="004575A6"/>
    <w:rsid w:val="00460494"/>
    <w:rsid w:val="004648C3"/>
    <w:rsid w:val="004739A2"/>
    <w:rsid w:val="00481B88"/>
    <w:rsid w:val="00482CE0"/>
    <w:rsid w:val="004907B8"/>
    <w:rsid w:val="004973A5"/>
    <w:rsid w:val="004B5C7B"/>
    <w:rsid w:val="004C2D82"/>
    <w:rsid w:val="004C465B"/>
    <w:rsid w:val="004C7323"/>
    <w:rsid w:val="004C7362"/>
    <w:rsid w:val="004D35A9"/>
    <w:rsid w:val="004D3A6A"/>
    <w:rsid w:val="004D7270"/>
    <w:rsid w:val="004D7D89"/>
    <w:rsid w:val="004E51A2"/>
    <w:rsid w:val="004F1E1F"/>
    <w:rsid w:val="004F2479"/>
    <w:rsid w:val="004F2DEB"/>
    <w:rsid w:val="004F6086"/>
    <w:rsid w:val="004F70E3"/>
    <w:rsid w:val="004F7BC1"/>
    <w:rsid w:val="0050381B"/>
    <w:rsid w:val="00507403"/>
    <w:rsid w:val="00517C93"/>
    <w:rsid w:val="00520238"/>
    <w:rsid w:val="00521133"/>
    <w:rsid w:val="005224D5"/>
    <w:rsid w:val="00530871"/>
    <w:rsid w:val="00531737"/>
    <w:rsid w:val="0053535E"/>
    <w:rsid w:val="00536471"/>
    <w:rsid w:val="005373E0"/>
    <w:rsid w:val="00544862"/>
    <w:rsid w:val="00553B0D"/>
    <w:rsid w:val="005566F8"/>
    <w:rsid w:val="005572FB"/>
    <w:rsid w:val="00560605"/>
    <w:rsid w:val="00561D9B"/>
    <w:rsid w:val="005620F0"/>
    <w:rsid w:val="00581A73"/>
    <w:rsid w:val="0058751A"/>
    <w:rsid w:val="005934BD"/>
    <w:rsid w:val="005A05B3"/>
    <w:rsid w:val="005B02DB"/>
    <w:rsid w:val="005B0F63"/>
    <w:rsid w:val="005B5845"/>
    <w:rsid w:val="005C61FA"/>
    <w:rsid w:val="005E18EA"/>
    <w:rsid w:val="005E3EF1"/>
    <w:rsid w:val="005E612F"/>
    <w:rsid w:val="005E6291"/>
    <w:rsid w:val="005E6317"/>
    <w:rsid w:val="005F4978"/>
    <w:rsid w:val="00610B3F"/>
    <w:rsid w:val="00616A93"/>
    <w:rsid w:val="0062106A"/>
    <w:rsid w:val="006227EE"/>
    <w:rsid w:val="00622E3C"/>
    <w:rsid w:val="00625B53"/>
    <w:rsid w:val="0063395B"/>
    <w:rsid w:val="00641857"/>
    <w:rsid w:val="00645912"/>
    <w:rsid w:val="006617E4"/>
    <w:rsid w:val="006650A7"/>
    <w:rsid w:val="006677D5"/>
    <w:rsid w:val="006819E3"/>
    <w:rsid w:val="00685CB7"/>
    <w:rsid w:val="00692D90"/>
    <w:rsid w:val="006A0789"/>
    <w:rsid w:val="006A1BB6"/>
    <w:rsid w:val="006A7F8A"/>
    <w:rsid w:val="006C014C"/>
    <w:rsid w:val="006C2650"/>
    <w:rsid w:val="006C2EA7"/>
    <w:rsid w:val="006C6789"/>
    <w:rsid w:val="006D3D47"/>
    <w:rsid w:val="00702D24"/>
    <w:rsid w:val="00712D7C"/>
    <w:rsid w:val="007152E7"/>
    <w:rsid w:val="0071770B"/>
    <w:rsid w:val="007206A3"/>
    <w:rsid w:val="00725996"/>
    <w:rsid w:val="00731C9E"/>
    <w:rsid w:val="007420F9"/>
    <w:rsid w:val="00743F33"/>
    <w:rsid w:val="00754AA7"/>
    <w:rsid w:val="0076306A"/>
    <w:rsid w:val="007665E0"/>
    <w:rsid w:val="0077585E"/>
    <w:rsid w:val="00776905"/>
    <w:rsid w:val="00776D00"/>
    <w:rsid w:val="00780A37"/>
    <w:rsid w:val="00784DA2"/>
    <w:rsid w:val="00790C01"/>
    <w:rsid w:val="007A5A9D"/>
    <w:rsid w:val="007A74AA"/>
    <w:rsid w:val="007C5FF9"/>
    <w:rsid w:val="007C702B"/>
    <w:rsid w:val="007D1F4C"/>
    <w:rsid w:val="007D6D8F"/>
    <w:rsid w:val="007E6B51"/>
    <w:rsid w:val="007E7FAC"/>
    <w:rsid w:val="008014AE"/>
    <w:rsid w:val="00801E26"/>
    <w:rsid w:val="00806D98"/>
    <w:rsid w:val="008114CA"/>
    <w:rsid w:val="00820824"/>
    <w:rsid w:val="00826471"/>
    <w:rsid w:val="00831C38"/>
    <w:rsid w:val="00845F2D"/>
    <w:rsid w:val="00846479"/>
    <w:rsid w:val="00850C75"/>
    <w:rsid w:val="00852C7D"/>
    <w:rsid w:val="00861795"/>
    <w:rsid w:val="0086293E"/>
    <w:rsid w:val="00891A48"/>
    <w:rsid w:val="008A5791"/>
    <w:rsid w:val="008C42D0"/>
    <w:rsid w:val="008C6B23"/>
    <w:rsid w:val="008E2239"/>
    <w:rsid w:val="008E5BED"/>
    <w:rsid w:val="00910531"/>
    <w:rsid w:val="0091274F"/>
    <w:rsid w:val="00923215"/>
    <w:rsid w:val="00923B62"/>
    <w:rsid w:val="00931999"/>
    <w:rsid w:val="0093794A"/>
    <w:rsid w:val="0094329D"/>
    <w:rsid w:val="009432CD"/>
    <w:rsid w:val="00951161"/>
    <w:rsid w:val="00952D8E"/>
    <w:rsid w:val="00955ABC"/>
    <w:rsid w:val="00957849"/>
    <w:rsid w:val="00960172"/>
    <w:rsid w:val="00964B1F"/>
    <w:rsid w:val="00966634"/>
    <w:rsid w:val="00967B40"/>
    <w:rsid w:val="009761ED"/>
    <w:rsid w:val="00987769"/>
    <w:rsid w:val="009B3775"/>
    <w:rsid w:val="009B4EB8"/>
    <w:rsid w:val="009B5957"/>
    <w:rsid w:val="009B6A4C"/>
    <w:rsid w:val="009C1710"/>
    <w:rsid w:val="009D15F3"/>
    <w:rsid w:val="009D657B"/>
    <w:rsid w:val="009D6A09"/>
    <w:rsid w:val="009E0088"/>
    <w:rsid w:val="009E621A"/>
    <w:rsid w:val="009E684C"/>
    <w:rsid w:val="00A05D0A"/>
    <w:rsid w:val="00A07E7D"/>
    <w:rsid w:val="00A17178"/>
    <w:rsid w:val="00A30E5D"/>
    <w:rsid w:val="00A3638D"/>
    <w:rsid w:val="00A409B7"/>
    <w:rsid w:val="00A4754F"/>
    <w:rsid w:val="00A51408"/>
    <w:rsid w:val="00A52A73"/>
    <w:rsid w:val="00A61892"/>
    <w:rsid w:val="00A6233E"/>
    <w:rsid w:val="00A674EA"/>
    <w:rsid w:val="00A7644E"/>
    <w:rsid w:val="00A7753D"/>
    <w:rsid w:val="00A837C6"/>
    <w:rsid w:val="00A93D91"/>
    <w:rsid w:val="00A93EBB"/>
    <w:rsid w:val="00AA59F0"/>
    <w:rsid w:val="00AB23C9"/>
    <w:rsid w:val="00AB4D71"/>
    <w:rsid w:val="00AC15D1"/>
    <w:rsid w:val="00AC3499"/>
    <w:rsid w:val="00AC7AD3"/>
    <w:rsid w:val="00AF09C0"/>
    <w:rsid w:val="00AF2777"/>
    <w:rsid w:val="00B01D9B"/>
    <w:rsid w:val="00B04578"/>
    <w:rsid w:val="00B04A21"/>
    <w:rsid w:val="00B14E9F"/>
    <w:rsid w:val="00B17E70"/>
    <w:rsid w:val="00B245F5"/>
    <w:rsid w:val="00B25FBF"/>
    <w:rsid w:val="00B26F00"/>
    <w:rsid w:val="00B46953"/>
    <w:rsid w:val="00B54991"/>
    <w:rsid w:val="00B615A8"/>
    <w:rsid w:val="00B73217"/>
    <w:rsid w:val="00B84B57"/>
    <w:rsid w:val="00B86F60"/>
    <w:rsid w:val="00B87244"/>
    <w:rsid w:val="00B9326F"/>
    <w:rsid w:val="00BA15E7"/>
    <w:rsid w:val="00BA2927"/>
    <w:rsid w:val="00BB1A32"/>
    <w:rsid w:val="00BC0F18"/>
    <w:rsid w:val="00BC555B"/>
    <w:rsid w:val="00BE0DA0"/>
    <w:rsid w:val="00BE5FEE"/>
    <w:rsid w:val="00BE6937"/>
    <w:rsid w:val="00BF3163"/>
    <w:rsid w:val="00BF53E3"/>
    <w:rsid w:val="00C04C23"/>
    <w:rsid w:val="00C06738"/>
    <w:rsid w:val="00C10CDB"/>
    <w:rsid w:val="00C1579F"/>
    <w:rsid w:val="00C21242"/>
    <w:rsid w:val="00C243DB"/>
    <w:rsid w:val="00C2570D"/>
    <w:rsid w:val="00C257DE"/>
    <w:rsid w:val="00C3001B"/>
    <w:rsid w:val="00C32BD9"/>
    <w:rsid w:val="00C334EE"/>
    <w:rsid w:val="00C3675E"/>
    <w:rsid w:val="00C4025F"/>
    <w:rsid w:val="00C43AB2"/>
    <w:rsid w:val="00C662AE"/>
    <w:rsid w:val="00C838F8"/>
    <w:rsid w:val="00C875F4"/>
    <w:rsid w:val="00C955DB"/>
    <w:rsid w:val="00CA5BBB"/>
    <w:rsid w:val="00CB26FE"/>
    <w:rsid w:val="00CB2BEB"/>
    <w:rsid w:val="00CB31DD"/>
    <w:rsid w:val="00CB4053"/>
    <w:rsid w:val="00CB4DD9"/>
    <w:rsid w:val="00CC4596"/>
    <w:rsid w:val="00CC6E03"/>
    <w:rsid w:val="00CD54B2"/>
    <w:rsid w:val="00CD767D"/>
    <w:rsid w:val="00CE03A8"/>
    <w:rsid w:val="00CE1415"/>
    <w:rsid w:val="00CE2CA4"/>
    <w:rsid w:val="00D24766"/>
    <w:rsid w:val="00D35864"/>
    <w:rsid w:val="00D55218"/>
    <w:rsid w:val="00D57520"/>
    <w:rsid w:val="00D609EA"/>
    <w:rsid w:val="00D618FF"/>
    <w:rsid w:val="00D71604"/>
    <w:rsid w:val="00D761A2"/>
    <w:rsid w:val="00D76FDA"/>
    <w:rsid w:val="00D81860"/>
    <w:rsid w:val="00D830A2"/>
    <w:rsid w:val="00D86E89"/>
    <w:rsid w:val="00D9118B"/>
    <w:rsid w:val="00D979C1"/>
    <w:rsid w:val="00DA432A"/>
    <w:rsid w:val="00DA4618"/>
    <w:rsid w:val="00DA7749"/>
    <w:rsid w:val="00DA7F37"/>
    <w:rsid w:val="00DB15B0"/>
    <w:rsid w:val="00DB1CF8"/>
    <w:rsid w:val="00DB3EE4"/>
    <w:rsid w:val="00DC29C6"/>
    <w:rsid w:val="00DD1971"/>
    <w:rsid w:val="00E0137F"/>
    <w:rsid w:val="00E219F6"/>
    <w:rsid w:val="00E227EF"/>
    <w:rsid w:val="00E258C8"/>
    <w:rsid w:val="00E36E5C"/>
    <w:rsid w:val="00E373EC"/>
    <w:rsid w:val="00E44574"/>
    <w:rsid w:val="00E51DA9"/>
    <w:rsid w:val="00E54600"/>
    <w:rsid w:val="00E613A0"/>
    <w:rsid w:val="00E66606"/>
    <w:rsid w:val="00E7288C"/>
    <w:rsid w:val="00E83C0E"/>
    <w:rsid w:val="00E852DA"/>
    <w:rsid w:val="00E870FD"/>
    <w:rsid w:val="00E91D5C"/>
    <w:rsid w:val="00E92E73"/>
    <w:rsid w:val="00EB6461"/>
    <w:rsid w:val="00EC5412"/>
    <w:rsid w:val="00ED7B96"/>
    <w:rsid w:val="00EE20F8"/>
    <w:rsid w:val="00EE47DC"/>
    <w:rsid w:val="00EE493E"/>
    <w:rsid w:val="00F0691C"/>
    <w:rsid w:val="00F40AA4"/>
    <w:rsid w:val="00F4224E"/>
    <w:rsid w:val="00F442B1"/>
    <w:rsid w:val="00F65685"/>
    <w:rsid w:val="00F711A1"/>
    <w:rsid w:val="00F71258"/>
    <w:rsid w:val="00F72A4C"/>
    <w:rsid w:val="00F73890"/>
    <w:rsid w:val="00F80EC0"/>
    <w:rsid w:val="00F82CAE"/>
    <w:rsid w:val="00F82D84"/>
    <w:rsid w:val="00FA3643"/>
    <w:rsid w:val="00FB130A"/>
    <w:rsid w:val="00FB432F"/>
    <w:rsid w:val="00FB6D2E"/>
    <w:rsid w:val="00FC01B3"/>
    <w:rsid w:val="00FC7377"/>
    <w:rsid w:val="00FD1D94"/>
    <w:rsid w:val="00FE0ADA"/>
    <w:rsid w:val="00FE1B37"/>
    <w:rsid w:val="00FF16D0"/>
    <w:rsid w:val="00FF4308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F5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  <w:style w:type="paragraph" w:customStyle="1" w:styleId="xmsonormal">
    <w:name w:val="x_msonormal"/>
    <w:basedOn w:val="Normal"/>
    <w:rsid w:val="0020613E"/>
    <w:pPr>
      <w:spacing w:after="0" w:line="240" w:lineRule="auto"/>
      <w:ind w:left="0" w:firstLine="0"/>
    </w:pPr>
    <w:rPr>
      <w:rFonts w:ascii="Calibri" w:eastAsiaTheme="minorHAnsi" w:hAnsi="Calibri" w:cs="Calibri"/>
      <w:b w:val="0"/>
      <w:i w:val="0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2023-05-23T19:09:00Z</dcterms:created>
  <dcterms:modified xsi:type="dcterms:W3CDTF">2023-05-23T19:09:00Z</dcterms:modified>
</cp:coreProperties>
</file>